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79888" w14:textId="77777777" w:rsidR="000B7D18" w:rsidRPr="008C214C" w:rsidRDefault="00906121" w:rsidP="00906121">
      <w:pPr>
        <w:jc w:val="center"/>
        <w:rPr>
          <w:rFonts w:ascii="Garamond" w:hAnsi="Garamond"/>
          <w:smallCaps/>
          <w:lang w:val="sk-SK"/>
        </w:rPr>
      </w:pPr>
      <w:r w:rsidRPr="008C214C">
        <w:rPr>
          <w:rFonts w:ascii="Garamond" w:hAnsi="Garamond"/>
          <w:smallCaps/>
          <w:lang w:val="sk-SK"/>
        </w:rPr>
        <w:t xml:space="preserve">Sylabus z predmetu </w:t>
      </w:r>
    </w:p>
    <w:p w14:paraId="3CF3514E" w14:textId="3AF1318A" w:rsidR="00906121" w:rsidRPr="008C214C" w:rsidRDefault="00906121" w:rsidP="00906121">
      <w:pPr>
        <w:jc w:val="center"/>
        <w:rPr>
          <w:rFonts w:ascii="Garamond" w:hAnsi="Garamond"/>
          <w:b/>
          <w:smallCaps/>
          <w:lang w:val="sk-SK"/>
        </w:rPr>
      </w:pPr>
      <w:r w:rsidRPr="008C214C">
        <w:rPr>
          <w:rFonts w:ascii="Garamond" w:hAnsi="Garamond"/>
          <w:b/>
          <w:smallCaps/>
          <w:lang w:val="sk-SK"/>
        </w:rPr>
        <w:t>T</w:t>
      </w:r>
      <w:r w:rsidR="008C214C">
        <w:rPr>
          <w:rFonts w:ascii="Garamond" w:hAnsi="Garamond"/>
          <w:b/>
          <w:smallCaps/>
          <w:lang w:val="sk-SK"/>
        </w:rPr>
        <w:t>lmočenie</w:t>
      </w:r>
      <w:r w:rsidRPr="008C214C">
        <w:rPr>
          <w:rFonts w:ascii="Garamond" w:hAnsi="Garamond"/>
          <w:b/>
          <w:smallCaps/>
          <w:lang w:val="sk-SK"/>
        </w:rPr>
        <w:t xml:space="preserve"> </w:t>
      </w:r>
      <w:r w:rsidR="00B76812" w:rsidRPr="008C214C">
        <w:rPr>
          <w:rFonts w:ascii="Garamond" w:hAnsi="Garamond"/>
          <w:b/>
          <w:smallCaps/>
          <w:lang w:val="sk-SK"/>
        </w:rPr>
        <w:t>I</w:t>
      </w:r>
      <w:r w:rsidRPr="008C214C">
        <w:rPr>
          <w:rFonts w:ascii="Garamond" w:hAnsi="Garamond"/>
          <w:b/>
          <w:smallCaps/>
          <w:lang w:val="sk-SK"/>
        </w:rPr>
        <w:t>V. (</w:t>
      </w:r>
      <w:r w:rsidR="008C214C">
        <w:rPr>
          <w:rFonts w:ascii="Garamond" w:hAnsi="Garamond"/>
          <w:b/>
          <w:smallCaps/>
          <w:lang w:val="sk-SK"/>
        </w:rPr>
        <w:t>simultánne</w:t>
      </w:r>
      <w:r w:rsidRPr="008C214C">
        <w:rPr>
          <w:rFonts w:ascii="Garamond" w:hAnsi="Garamond"/>
          <w:b/>
          <w:smallCaps/>
          <w:lang w:val="sk-SK"/>
        </w:rPr>
        <w:t>)</w:t>
      </w:r>
    </w:p>
    <w:p w14:paraId="5D82E424" w14:textId="77777777" w:rsidR="00906121" w:rsidRPr="000B7D18" w:rsidRDefault="00906121" w:rsidP="00906121">
      <w:pPr>
        <w:jc w:val="both"/>
        <w:rPr>
          <w:rFonts w:ascii="Garamond" w:hAnsi="Garamond"/>
          <w:b/>
          <w:lang w:val="sk-SK"/>
        </w:rPr>
      </w:pPr>
    </w:p>
    <w:p w14:paraId="01772BDF" w14:textId="77777777" w:rsidR="000B7D18" w:rsidRPr="000B7D18" w:rsidRDefault="000B7D18" w:rsidP="00906121">
      <w:pPr>
        <w:tabs>
          <w:tab w:val="left" w:pos="2835"/>
        </w:tabs>
        <w:jc w:val="both"/>
        <w:rPr>
          <w:rFonts w:ascii="Garamond" w:hAnsi="Garamond"/>
          <w:lang w:val="sk-SK"/>
        </w:rPr>
      </w:pPr>
    </w:p>
    <w:p w14:paraId="731C2E4C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bookmarkStart w:id="0" w:name="_Hlk63701501"/>
      <w:r w:rsidRPr="00E61F7A">
        <w:rPr>
          <w:rFonts w:ascii="Garamond" w:hAnsi="Garamond"/>
          <w:bCs/>
          <w:lang w:val="sk-SK"/>
        </w:rPr>
        <w:t>Vyučujúci: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doc. Mgr. et Mgr. Adriána </w:t>
      </w:r>
      <w:proofErr w:type="spellStart"/>
      <w:r w:rsidRPr="00E61F7A">
        <w:rPr>
          <w:rFonts w:ascii="Garamond" w:hAnsi="Garamond"/>
          <w:bCs/>
          <w:lang w:val="sk-SK"/>
        </w:rPr>
        <w:t>Koželová</w:t>
      </w:r>
      <w:proofErr w:type="spellEnd"/>
      <w:r w:rsidRPr="00E61F7A">
        <w:rPr>
          <w:rFonts w:ascii="Garamond" w:hAnsi="Garamond"/>
          <w:bCs/>
          <w:lang w:val="sk-SK"/>
        </w:rPr>
        <w:t>, PhD.</w:t>
      </w:r>
    </w:p>
    <w:p w14:paraId="1B2906A2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odbor: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Filológia</w:t>
      </w:r>
    </w:p>
    <w:p w14:paraId="0FF0336C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program: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Prekladateľstvo a tlmočníctvo: francúzsky jazyk a kultúra </w:t>
      </w:r>
    </w:p>
    <w:p w14:paraId="0CF15D0D" w14:textId="482560EA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Forma výučby:   </w:t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>
        <w:rPr>
          <w:rFonts w:ascii="Garamond" w:hAnsi="Garamond"/>
          <w:bCs/>
        </w:rPr>
        <w:t>2</w:t>
      </w:r>
      <w:r w:rsidRPr="00E61F7A">
        <w:rPr>
          <w:rFonts w:ascii="Garamond" w:hAnsi="Garamond"/>
          <w:bCs/>
        </w:rPr>
        <w:t>S</w:t>
      </w:r>
      <w:r w:rsidRPr="00E61F7A">
        <w:rPr>
          <w:rFonts w:ascii="Garamond" w:hAnsi="Garamond"/>
          <w:bCs/>
          <w:lang w:val="sk-SK"/>
        </w:rPr>
        <w:t xml:space="preserve"> – prezenčne a/alebo dištančne</w:t>
      </w:r>
    </w:p>
    <w:p w14:paraId="228B72A6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Forma hodnotenia: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PH</w:t>
      </w:r>
    </w:p>
    <w:p w14:paraId="5ABA0340" w14:textId="0A12F516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Ukončenie predmetu: </w:t>
      </w:r>
      <w:r w:rsidRPr="00E61F7A">
        <w:rPr>
          <w:rFonts w:ascii="Garamond" w:hAnsi="Garamond"/>
          <w:bCs/>
          <w:lang w:val="sk-SK"/>
        </w:rPr>
        <w:tab/>
      </w:r>
      <w:r>
        <w:rPr>
          <w:rFonts w:ascii="Garamond" w:hAnsi="Garamond"/>
          <w:bCs/>
          <w:lang w:val="sk-SK"/>
        </w:rPr>
        <w:tab/>
      </w:r>
      <w:r w:rsidR="00E90F74">
        <w:rPr>
          <w:rFonts w:ascii="Garamond" w:hAnsi="Garamond"/>
          <w:bCs/>
        </w:rPr>
        <w:t>praktický tlmočnícky výkon s notáciou</w:t>
      </w:r>
    </w:p>
    <w:bookmarkEnd w:id="0"/>
    <w:p w14:paraId="46515DAE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</w:p>
    <w:p w14:paraId="3A83B3A7" w14:textId="77777777" w:rsidR="00C50FD1" w:rsidRPr="000B7D18" w:rsidRDefault="00C50FD1" w:rsidP="00906121">
      <w:pPr>
        <w:jc w:val="both"/>
        <w:rPr>
          <w:rFonts w:ascii="Garamond" w:hAnsi="Garamond"/>
          <w:b/>
          <w:lang w:val="sk-SK"/>
        </w:rPr>
      </w:pPr>
    </w:p>
    <w:p w14:paraId="698FE688" w14:textId="77777777" w:rsidR="000B7D18" w:rsidRPr="000B7D18" w:rsidRDefault="000B7D18" w:rsidP="000B7D18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bCs/>
          <w:lang w:val="sk-SK"/>
        </w:rPr>
        <w:t>Cieľ predmetu:</w:t>
      </w:r>
    </w:p>
    <w:p w14:paraId="508BD994" w14:textId="77777777" w:rsidR="000B7D18" w:rsidRPr="000B7D18" w:rsidRDefault="000B7D18" w:rsidP="000B7D18">
      <w:pPr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Oboznámiť študentov so základnými technikami simultánneho tlmočenia. Rozvinúť ich schopnosť pohotovo reagovať pri dekódovaní autentického textu a nájsť vhodný fázový posun. Zintenzívniť prácu s paralelnými textami a využívať ich pri tvorbe glosárov a pri osvojovaní si slovnej zásoby.</w:t>
      </w:r>
    </w:p>
    <w:p w14:paraId="2026EB5E" w14:textId="77777777" w:rsidR="000B7D18" w:rsidRPr="000B7D18" w:rsidRDefault="000B7D18" w:rsidP="000B7D18">
      <w:pPr>
        <w:jc w:val="both"/>
        <w:rPr>
          <w:rFonts w:ascii="Garamond" w:hAnsi="Garamond"/>
          <w:lang w:val="sk-SK"/>
        </w:rPr>
      </w:pPr>
    </w:p>
    <w:p w14:paraId="10203E82" w14:textId="77777777"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0B7D18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400AAE09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 xml:space="preserve">Nácvik tlmočenia čítaných prejavov, postupný prechod na simultánne tlmočenie z francúzskeho do slovenského jazyka a naopak; cvičenia na koncentráciu a štiepenie pozornosti, rozvoj zručností v oblasti stratégií simultánneho tlmočenia (anticipácia, komprimácia, kondenzácia, generalizácia, parafrázovanie); príprava glosárov, skupinové vyhodnocovanie jednotlivých tlmočníckych výkonov študentov s cieľom identifikácie najčastejších chýb. </w:t>
      </w:r>
    </w:p>
    <w:p w14:paraId="74C35A92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Prvá polovica semestra je venovaná simultánnemu tlmočeniu zo SJ do FJ.</w:t>
      </w:r>
    </w:p>
    <w:p w14:paraId="057681F0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Druhá polovica semestra je venovaná simultánnemu tlmočeniu z FJ do SJ.</w:t>
      </w:r>
    </w:p>
    <w:p w14:paraId="2E638112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</w:p>
    <w:p w14:paraId="3A5B61D0" w14:textId="77777777"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0B7D18">
        <w:rPr>
          <w:rFonts w:ascii="Garamond" w:hAnsi="Garamond"/>
          <w:b/>
          <w:sz w:val="24"/>
          <w:szCs w:val="24"/>
        </w:rPr>
        <w:t xml:space="preserve">Témy : </w:t>
      </w:r>
    </w:p>
    <w:p w14:paraId="5EC42CF8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Aktuálne spoločenské dianie (dianie v EÚ a na Slovensku, aktuálne témy a otázky v spoločnosti).</w:t>
      </w:r>
    </w:p>
    <w:p w14:paraId="26FE2014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Životný štýl.</w:t>
      </w:r>
    </w:p>
    <w:p w14:paraId="7E216E03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</w:p>
    <w:p w14:paraId="6386659E" w14:textId="77777777" w:rsidR="00906121" w:rsidRPr="000B7D18" w:rsidRDefault="001A211A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lang w:val="sk-SK"/>
        </w:rPr>
        <w:t>Hodnotenie:</w:t>
      </w:r>
      <w:r w:rsidRPr="000B7D18">
        <w:rPr>
          <w:rFonts w:ascii="Garamond" w:hAnsi="Garamond"/>
          <w:lang w:val="sk-SK"/>
        </w:rPr>
        <w:t xml:space="preserve"> </w:t>
      </w:r>
    </w:p>
    <w:p w14:paraId="35F55A68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 xml:space="preserve">1. </w:t>
      </w:r>
      <w:r w:rsidR="001A211A" w:rsidRPr="000B7D18">
        <w:rPr>
          <w:rFonts w:ascii="Garamond" w:hAnsi="Garamond"/>
          <w:lang w:val="sk-SK"/>
        </w:rPr>
        <w:t xml:space="preserve">priebežné hodnotenie </w:t>
      </w:r>
      <w:r w:rsidR="00E00DE0" w:rsidRPr="000B7D18">
        <w:rPr>
          <w:rFonts w:ascii="Garamond" w:hAnsi="Garamond"/>
          <w:lang w:val="sk-SK"/>
        </w:rPr>
        <w:t>tlmočníckych výkonov</w:t>
      </w:r>
      <w:r w:rsidR="00287DF4" w:rsidRPr="000B7D18">
        <w:rPr>
          <w:rFonts w:ascii="Garamond" w:hAnsi="Garamond"/>
          <w:lang w:val="sk-SK"/>
        </w:rPr>
        <w:t xml:space="preserve"> na seminároch; </w:t>
      </w:r>
      <w:r w:rsidR="00D17CAC" w:rsidRPr="000B7D18">
        <w:rPr>
          <w:rFonts w:ascii="Garamond" w:hAnsi="Garamond"/>
          <w:lang w:val="sk-SK"/>
        </w:rPr>
        <w:t>aktívna účasť+ príprava na semináre (lexika, analýza textov, atď.).</w:t>
      </w:r>
    </w:p>
    <w:p w14:paraId="209A12DD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>2. 1x počas semestra</w:t>
      </w:r>
      <w:r w:rsidR="002A54FC" w:rsidRPr="000B7D18">
        <w:rPr>
          <w:rFonts w:ascii="Garamond" w:hAnsi="Garamond"/>
          <w:lang w:val="sk-SK"/>
        </w:rPr>
        <w:t xml:space="preserve"> (v polovici semestra)</w:t>
      </w:r>
      <w:r w:rsidRPr="000B7D18">
        <w:rPr>
          <w:rFonts w:ascii="Garamond" w:hAnsi="Garamond"/>
          <w:lang w:val="sk-SK"/>
        </w:rPr>
        <w:t xml:space="preserve"> hodnotený tlmočnícky výkon </w:t>
      </w:r>
      <w:r w:rsidR="002A54FC" w:rsidRPr="000B7D18">
        <w:rPr>
          <w:rFonts w:ascii="Garamond" w:hAnsi="Garamond"/>
          <w:lang w:val="sk-SK"/>
        </w:rPr>
        <w:t>do slovenského jazyka (hodnotenie súčasťou výsledného hodnotenia zo skúšky).</w:t>
      </w:r>
    </w:p>
    <w:p w14:paraId="51D25BE9" w14:textId="77777777" w:rsidR="00A66C2C" w:rsidRPr="000B7D18" w:rsidRDefault="00906121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/>
        </w:rPr>
        <w:t xml:space="preserve">3. </w:t>
      </w:r>
      <w:r w:rsidR="002A54FC" w:rsidRPr="000B7D18">
        <w:rPr>
          <w:rFonts w:ascii="Garamond" w:hAnsi="Garamond"/>
          <w:lang w:val="sk-SK"/>
        </w:rPr>
        <w:t xml:space="preserve">1x počas semestra (zápočtový týždeň) </w:t>
      </w:r>
      <w:r w:rsidR="002A54FC" w:rsidRPr="000B7D18">
        <w:rPr>
          <w:rFonts w:ascii="Garamond" w:hAnsi="Garamond"/>
          <w:lang w:val="sk-SK" w:eastAsia="cs-CZ"/>
        </w:rPr>
        <w:t>hodnotený tlmočnícky výkon do francúzskeho jazyka (hodnotenie súčasťou výsledného hodnotenia zo skúšky).</w:t>
      </w:r>
    </w:p>
    <w:p w14:paraId="0E1CD942" w14:textId="77777777" w:rsidR="000B7D18" w:rsidRPr="000B7D18" w:rsidRDefault="000B7D18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 w:eastAsia="cs-CZ"/>
        </w:rPr>
        <w:t>Hodnotenie oboch tlmočníckych výkonov musí byť minimálne na známku E.</w:t>
      </w:r>
    </w:p>
    <w:p w14:paraId="03C763C4" w14:textId="77777777" w:rsidR="000B7D18" w:rsidRPr="000B7D18" w:rsidRDefault="000B7D18" w:rsidP="000B7D18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0B7D18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seminári je potrebné dokladovať lekárskym potvrdením. </w:t>
      </w:r>
    </w:p>
    <w:p w14:paraId="134AFED1" w14:textId="77777777" w:rsidR="002A54FC" w:rsidRPr="000B7D18" w:rsidRDefault="002A54F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3F1E5CA3" w14:textId="77777777" w:rsidR="00A66C2C" w:rsidRPr="000B7D18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Výsledné hodnotenie bude priemerom známok z oboch častí:</w:t>
      </w:r>
    </w:p>
    <w:p w14:paraId="0AD4A259" w14:textId="4DEA00D9" w:rsidR="001A211A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252F5D53" w14:textId="77777777" w:rsidR="0027069B" w:rsidRPr="000B7D18" w:rsidRDefault="0027069B" w:rsidP="00A66C2C">
      <w:pPr>
        <w:jc w:val="both"/>
        <w:rPr>
          <w:rFonts w:ascii="Garamond" w:hAnsi="Garamond"/>
          <w:bCs/>
          <w:lang w:val="sk-SK"/>
        </w:rPr>
      </w:pPr>
    </w:p>
    <w:p w14:paraId="16BA44C1" w14:textId="77777777" w:rsidR="0027069B" w:rsidRDefault="0027069B" w:rsidP="0027069B">
      <w:pPr>
        <w:jc w:val="both"/>
        <w:rPr>
          <w:rFonts w:ascii="Garamond" w:hAnsi="Garamond"/>
          <w:b/>
          <w:color w:val="FF0000"/>
        </w:rPr>
      </w:pPr>
      <w:bookmarkStart w:id="1" w:name="_Hlk63701659"/>
      <w:r w:rsidRPr="001B7A46">
        <w:rPr>
          <w:rFonts w:ascii="Garamond" w:hAnsi="Garamond"/>
          <w:b/>
          <w:color w:val="FF0000"/>
        </w:rPr>
        <w:t xml:space="preserve">Prezenčná forma výučby sa kedykoľvek v priebehu semestra môže </w:t>
      </w:r>
      <w:r>
        <w:rPr>
          <w:rFonts w:ascii="Garamond" w:hAnsi="Garamond"/>
          <w:b/>
          <w:color w:val="FF0000"/>
        </w:rPr>
        <w:t xml:space="preserve">nahradiť, </w:t>
      </w:r>
      <w:r w:rsidRPr="001B7A46">
        <w:rPr>
          <w:rFonts w:ascii="Garamond" w:hAnsi="Garamond"/>
          <w:b/>
          <w:color w:val="FF0000"/>
        </w:rPr>
        <w:t xml:space="preserve">meniť a kombinovať s dištančnou formou, a to v závislosti od </w:t>
      </w:r>
      <w:r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>na základe odporúčaní Úradu verejného zdravotníctva Sloven</w:t>
      </w:r>
      <w:r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02EC6101" w14:textId="77777777" w:rsidR="0027069B" w:rsidRPr="001B7A46" w:rsidRDefault="0027069B" w:rsidP="0027069B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lastRenderedPageBreak/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>
        <w:rPr>
          <w:rFonts w:ascii="Garamond" w:hAnsi="Garamond"/>
          <w:b/>
          <w:color w:val="FF0000"/>
        </w:rPr>
        <w:t>. Vy</w:t>
      </w:r>
      <w:r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>
        <w:rPr>
          <w:rFonts w:ascii="Garamond" w:hAnsi="Garamond"/>
          <w:b/>
          <w:color w:val="FF0000"/>
        </w:rPr>
        <w:t xml:space="preserve">cie Teams, príp. </w:t>
      </w:r>
      <w:r w:rsidRPr="001B7A46">
        <w:rPr>
          <w:rFonts w:ascii="Garamond" w:hAnsi="Garamond"/>
          <w:b/>
          <w:color w:val="FF0000"/>
        </w:rPr>
        <w:t>mailov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bookmarkEnd w:id="1"/>
    <w:p w14:paraId="1A64EE9A" w14:textId="77777777"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14:paraId="2D223B40" w14:textId="77777777"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14:paraId="1547CDA9" w14:textId="77777777" w:rsidR="00A10725" w:rsidRDefault="00A10725" w:rsidP="00906121">
      <w:pPr>
        <w:jc w:val="both"/>
        <w:rPr>
          <w:rFonts w:ascii="Garamond" w:hAnsi="Garamond"/>
          <w:b/>
          <w:bCs/>
          <w:lang w:val="de-DE"/>
        </w:rPr>
      </w:pPr>
      <w:proofErr w:type="spellStart"/>
      <w:r w:rsidRPr="000B7D18">
        <w:rPr>
          <w:rFonts w:ascii="Garamond" w:hAnsi="Garamond"/>
          <w:b/>
          <w:bCs/>
          <w:lang w:val="de-DE"/>
        </w:rPr>
        <w:t>Literatúra</w:t>
      </w:r>
      <w:proofErr w:type="spellEnd"/>
      <w:r w:rsidRPr="000B7D18">
        <w:rPr>
          <w:rFonts w:ascii="Garamond" w:hAnsi="Garamond"/>
          <w:b/>
          <w:bCs/>
          <w:lang w:val="de-DE"/>
        </w:rPr>
        <w:t>:</w:t>
      </w:r>
    </w:p>
    <w:p w14:paraId="7EA983D7" w14:textId="77777777" w:rsidR="00A10725" w:rsidRPr="000B7D18" w:rsidRDefault="00A64FB3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  <w:lang w:val="de-DE"/>
        </w:rPr>
        <w:t>ČEŇKOVÁ, I</w:t>
      </w:r>
      <w:r w:rsidR="00A10725" w:rsidRPr="000B7D18">
        <w:rPr>
          <w:rFonts w:ascii="Garamond" w:hAnsi="Garamond"/>
          <w:lang w:val="de-DE"/>
        </w:rPr>
        <w:t>.</w:t>
      </w:r>
      <w:r w:rsidRPr="000B7D18">
        <w:rPr>
          <w:rFonts w:ascii="Garamond" w:hAnsi="Garamond"/>
          <w:lang w:val="de-DE"/>
        </w:rPr>
        <w:t>:</w:t>
      </w:r>
      <w:r w:rsidR="00A10725" w:rsidRPr="000B7D18">
        <w:rPr>
          <w:rFonts w:ascii="Garamond" w:hAnsi="Garamond"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Teoretické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aspekty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procesu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simultánního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tlumočení</w:t>
      </w:r>
      <w:proofErr w:type="spellEnd"/>
      <w:r w:rsidR="00A10725" w:rsidRPr="000B7D18">
        <w:rPr>
          <w:rFonts w:ascii="Garamond" w:hAnsi="Garamond"/>
          <w:i/>
          <w:lang w:val="de-DE"/>
        </w:rPr>
        <w:t>.</w:t>
      </w:r>
      <w:r w:rsidR="00A10725" w:rsidRPr="000B7D18">
        <w:rPr>
          <w:rFonts w:ascii="Garamond" w:hAnsi="Garamond"/>
          <w:lang w:val="de-DE"/>
        </w:rPr>
        <w:t xml:space="preserve"> </w:t>
      </w:r>
      <w:r w:rsidR="00A10725" w:rsidRPr="000B7D18">
        <w:rPr>
          <w:rFonts w:ascii="Garamond" w:hAnsi="Garamond"/>
        </w:rPr>
        <w:t>Praha: FF UK 1985.</w:t>
      </w:r>
    </w:p>
    <w:p w14:paraId="4833B8D4" w14:textId="77777777" w:rsidR="00A10725" w:rsidRPr="000B7D18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</w:rPr>
        <w:t>NOVÁKOVÁ, T.</w:t>
      </w:r>
      <w:r w:rsidR="00A64FB3" w:rsidRPr="000B7D18">
        <w:rPr>
          <w:rFonts w:ascii="Garamond" w:hAnsi="Garamond"/>
        </w:rPr>
        <w:t>:</w:t>
      </w:r>
      <w:r w:rsidR="00D74DBF" w:rsidRPr="000B7D18">
        <w:rPr>
          <w:rFonts w:ascii="Garamond" w:hAnsi="Garamond"/>
        </w:rPr>
        <w:t xml:space="preserve"> </w:t>
      </w:r>
      <w:r w:rsidRPr="000B7D18">
        <w:rPr>
          <w:rFonts w:ascii="Garamond" w:hAnsi="Garamond"/>
          <w:i/>
        </w:rPr>
        <w:t>Tlmočenie - teória, výučba, prax.</w:t>
      </w:r>
      <w:r w:rsidRPr="000B7D18">
        <w:rPr>
          <w:rFonts w:ascii="Garamond" w:hAnsi="Garamond"/>
        </w:rPr>
        <w:t xml:space="preserve"> Bratislava: FF UK, 1996.</w:t>
      </w:r>
    </w:p>
    <w:p w14:paraId="0346823F" w14:textId="77777777" w:rsidR="00A10725" w:rsidRPr="000B7D18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  <w:bCs/>
        </w:rPr>
        <w:t>VESELÁ, D.</w:t>
      </w:r>
      <w:r w:rsidR="00A64FB3" w:rsidRPr="000B7D18">
        <w:rPr>
          <w:rFonts w:ascii="Garamond" w:hAnsi="Garamond"/>
          <w:bCs/>
        </w:rPr>
        <w:t xml:space="preserve">: </w:t>
      </w:r>
      <w:r w:rsidRPr="000B7D18">
        <w:rPr>
          <w:rFonts w:ascii="Garamond" w:hAnsi="Garamond"/>
          <w:bCs/>
          <w:i/>
        </w:rPr>
        <w:t xml:space="preserve">Konzekutívne a simultánne tlmočenie z francúzskeho jazyka. Texty a cvičenia. </w:t>
      </w:r>
      <w:r w:rsidRPr="000B7D18">
        <w:rPr>
          <w:rFonts w:ascii="Garamond" w:hAnsi="Garamond"/>
          <w:bCs/>
        </w:rPr>
        <w:t>Banská Bystrica: FiF UMB, 2006.</w:t>
      </w:r>
    </w:p>
    <w:p w14:paraId="42FF6D93" w14:textId="77777777" w:rsidR="00F4203F" w:rsidRPr="000B7D18" w:rsidRDefault="008D52A5" w:rsidP="006A3C9C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  <w:lang w:val="en-US"/>
        </w:rPr>
        <w:t xml:space="preserve">GILLIES, A.: </w:t>
      </w:r>
      <w:r w:rsidRPr="000B7D18">
        <w:rPr>
          <w:rFonts w:ascii="Garamond" w:hAnsi="Garamond"/>
          <w:i/>
          <w:lang w:val="en-US"/>
        </w:rPr>
        <w:t xml:space="preserve">Conference Interpreting - A </w:t>
      </w:r>
      <w:r w:rsidR="00D01645" w:rsidRPr="000B7D18">
        <w:rPr>
          <w:rFonts w:ascii="Garamond" w:hAnsi="Garamond"/>
          <w:i/>
          <w:lang w:val="en-US"/>
        </w:rPr>
        <w:t>student´</w:t>
      </w:r>
      <w:r w:rsidRPr="000B7D18">
        <w:rPr>
          <w:rFonts w:ascii="Garamond" w:hAnsi="Garamond"/>
          <w:i/>
          <w:lang w:val="en-US"/>
        </w:rPr>
        <w:t>s Practice Book</w:t>
      </w:r>
      <w:r w:rsidRPr="000B7D18">
        <w:rPr>
          <w:rFonts w:ascii="Garamond" w:hAnsi="Garamond"/>
          <w:lang w:val="en-US"/>
        </w:rPr>
        <w:t xml:space="preserve">. London/New </w:t>
      </w:r>
      <w:r w:rsidR="00603044" w:rsidRPr="000B7D18">
        <w:rPr>
          <w:rFonts w:ascii="Garamond" w:hAnsi="Garamond"/>
        </w:rPr>
        <w:t>Y</w:t>
      </w:r>
      <w:r w:rsidRPr="000B7D18">
        <w:rPr>
          <w:rFonts w:ascii="Garamond" w:hAnsi="Garamond"/>
        </w:rPr>
        <w:t xml:space="preserve">ork: Routledge, 2013. </w:t>
      </w:r>
    </w:p>
    <w:sectPr w:rsidR="00F4203F" w:rsidRPr="000B7D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0B0F4" w14:textId="77777777" w:rsidR="00365345" w:rsidRDefault="00365345" w:rsidP="007053C8">
      <w:r>
        <w:separator/>
      </w:r>
    </w:p>
  </w:endnote>
  <w:endnote w:type="continuationSeparator" w:id="0">
    <w:p w14:paraId="1EB4C8DC" w14:textId="77777777" w:rsidR="00365345" w:rsidRDefault="00365345" w:rsidP="007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F1AF" w14:textId="77777777" w:rsidR="00365345" w:rsidRDefault="00365345" w:rsidP="007053C8">
      <w:r>
        <w:separator/>
      </w:r>
    </w:p>
  </w:footnote>
  <w:footnote w:type="continuationSeparator" w:id="0">
    <w:p w14:paraId="3523FDAE" w14:textId="77777777" w:rsidR="00365345" w:rsidRDefault="00365345" w:rsidP="007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D23FE" w14:textId="77777777" w:rsidR="007053C8" w:rsidRPr="007053C8" w:rsidRDefault="007053C8" w:rsidP="007053C8">
    <w:pPr>
      <w:pStyle w:val="Hlavika"/>
      <w:jc w:val="center"/>
      <w:rPr>
        <w:rFonts w:ascii="Garamond" w:hAnsi="Garamond"/>
        <w:i/>
        <w:sz w:val="16"/>
        <w:szCs w:val="16"/>
        <w:lang w:val="sk-SK"/>
      </w:rPr>
    </w:pPr>
    <w:r w:rsidRPr="007053C8">
      <w:rPr>
        <w:rFonts w:ascii="Garamond" w:hAnsi="Garamond"/>
        <w:i/>
        <w:sz w:val="16"/>
        <w:szCs w:val="16"/>
        <w:lang w:val="sk-SK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51492"/>
    <w:rsid w:val="00061112"/>
    <w:rsid w:val="0007414A"/>
    <w:rsid w:val="000945EF"/>
    <w:rsid w:val="000B2661"/>
    <w:rsid w:val="000B42D4"/>
    <w:rsid w:val="000B7D18"/>
    <w:rsid w:val="000C127C"/>
    <w:rsid w:val="00145129"/>
    <w:rsid w:val="001A211A"/>
    <w:rsid w:val="00202685"/>
    <w:rsid w:val="00222B2E"/>
    <w:rsid w:val="00266C9F"/>
    <w:rsid w:val="0027069B"/>
    <w:rsid w:val="00270F6D"/>
    <w:rsid w:val="00287DF4"/>
    <w:rsid w:val="002A54FC"/>
    <w:rsid w:val="003333CA"/>
    <w:rsid w:val="00337AE4"/>
    <w:rsid w:val="003563EE"/>
    <w:rsid w:val="00365345"/>
    <w:rsid w:val="00366C5C"/>
    <w:rsid w:val="003742DB"/>
    <w:rsid w:val="0038071C"/>
    <w:rsid w:val="00385C4B"/>
    <w:rsid w:val="003A1179"/>
    <w:rsid w:val="003F33EA"/>
    <w:rsid w:val="00603044"/>
    <w:rsid w:val="006123D0"/>
    <w:rsid w:val="0066292C"/>
    <w:rsid w:val="0068285F"/>
    <w:rsid w:val="00691A8A"/>
    <w:rsid w:val="006F1C63"/>
    <w:rsid w:val="006F268C"/>
    <w:rsid w:val="007053C8"/>
    <w:rsid w:val="00705636"/>
    <w:rsid w:val="00714893"/>
    <w:rsid w:val="007260E5"/>
    <w:rsid w:val="0074122E"/>
    <w:rsid w:val="00753E5C"/>
    <w:rsid w:val="007A5512"/>
    <w:rsid w:val="008066EB"/>
    <w:rsid w:val="00840D66"/>
    <w:rsid w:val="0084685B"/>
    <w:rsid w:val="0087445C"/>
    <w:rsid w:val="00881AB6"/>
    <w:rsid w:val="0088741C"/>
    <w:rsid w:val="008C214C"/>
    <w:rsid w:val="008D52A5"/>
    <w:rsid w:val="008E0A52"/>
    <w:rsid w:val="008E0D15"/>
    <w:rsid w:val="00906121"/>
    <w:rsid w:val="009328A3"/>
    <w:rsid w:val="00960C46"/>
    <w:rsid w:val="0099509C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76812"/>
    <w:rsid w:val="00B90910"/>
    <w:rsid w:val="00B94FCF"/>
    <w:rsid w:val="00BA73E3"/>
    <w:rsid w:val="00BE5B47"/>
    <w:rsid w:val="00BF2718"/>
    <w:rsid w:val="00C23F05"/>
    <w:rsid w:val="00C40C49"/>
    <w:rsid w:val="00C50FD1"/>
    <w:rsid w:val="00C80F44"/>
    <w:rsid w:val="00D01645"/>
    <w:rsid w:val="00D15A6D"/>
    <w:rsid w:val="00D17CAC"/>
    <w:rsid w:val="00D401CA"/>
    <w:rsid w:val="00D51104"/>
    <w:rsid w:val="00D7199D"/>
    <w:rsid w:val="00D74DBF"/>
    <w:rsid w:val="00E00DE0"/>
    <w:rsid w:val="00E90F74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3B8C"/>
  <w15:docId w15:val="{0BB68CAB-7FD1-4DB9-8B85-DC67D34F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Adriana Kozelova</cp:lastModifiedBy>
  <cp:revision>11</cp:revision>
  <cp:lastPrinted>2016-09-21T14:56:00Z</cp:lastPrinted>
  <dcterms:created xsi:type="dcterms:W3CDTF">2017-02-10T13:58:00Z</dcterms:created>
  <dcterms:modified xsi:type="dcterms:W3CDTF">2021-02-08T17:39:00Z</dcterms:modified>
</cp:coreProperties>
</file>